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B" w:rsidRDefault="001432D7" w:rsidP="001432D7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Hydina sk s.r.o., Slavkovská cesta 54/1468, Kežmarok 060 01, IČO: 46645454</w:t>
      </w:r>
    </w:p>
    <w:p w:rsidR="00DF453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:rsidR="00DF453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:rsidR="00DF453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DF453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="00DF453B" w:rsidRDefault="00DF453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DF453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DF453B" w:rsidRDefault="00DF453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F453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:rsidR="00DF453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</w:p>
    <w:p w:rsidR="00DF453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</w:p>
    <w:p w:rsidR="00DF453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:rsidR="00DF453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:rsidR="00DF453B" w:rsidRPr="00C019FB" w:rsidRDefault="00B706E4" w:rsidP="00CE605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  <w:r w:rsidR="00C019FB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CE6051"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 w:rsidR="00CE6051">
        <w:rPr>
          <w:rFonts w:ascii="Arial" w:eastAsia="Times New Roman" w:hAnsi="Arial" w:cs="Arial"/>
          <w:sz w:val="20"/>
          <w:szCs w:val="20"/>
        </w:rPr>
        <w:t xml:space="preserve"> </w:t>
      </w:r>
      <w:r w:rsidR="00CE6051">
        <w:rPr>
          <w:rFonts w:ascii="Arial" w:hAnsi="Arial" w:cs="Arial"/>
          <w:sz w:val="20"/>
          <w:szCs w:val="20"/>
        </w:rPr>
        <w:t>Podtatranská hydina a.s., Slavkovská cesta 54, 060 01 Kežmarok, 31651682</w:t>
      </w:r>
    </w:p>
    <w:p w:rsidR="00DF453B" w:rsidRDefault="00345A45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DF453B" w:rsidRDefault="00345A45" w:rsidP="00345A4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F453B" w:rsidTr="00DB2E45">
        <w:trPr>
          <w:trHeight w:val="20"/>
        </w:trPr>
        <w:tc>
          <w:tcPr>
            <w:tcW w:w="4644" w:type="dxa"/>
          </w:tcPr>
          <w:p w:rsidR="00DF453B" w:rsidRDefault="00345A45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:rsidR="00DF453B" w:rsidRDefault="00345A45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:rsidR="00DF453B" w:rsidRDefault="00B706E4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DF453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3D169F" w:rsidRDefault="003D169F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D169F" w:rsidRDefault="003D169F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došlej a odoslanej posty a úkony spojené so správou registratúry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adresa, názov organizácie, pracovné zaradenie, e-mailová adresa, predmet a obsah pošty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>zákonov v znení neskorších predpisov</w:t>
      </w:r>
    </w:p>
    <w:p w:rsidR="003D169F" w:rsidRP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Podtatranská hydina a.s., Slavkovská cesta 54 Kežmarok 060 01, 31651682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3D169F" w:rsidRDefault="003D169F" w:rsidP="003D169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D169F" w:rsidTr="003D169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9F" w:rsidRDefault="003D1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9F" w:rsidRDefault="003D169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3D169F" w:rsidRDefault="003D169F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019FB" w:rsidRDefault="00C019FB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019FB" w:rsidRDefault="00C019FB" w:rsidP="00C019F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spracovania osobných údajov v Dochádzkovom systéme - elektronicky:</w:t>
      </w:r>
    </w:p>
    <w:p w:rsidR="00C019FB" w:rsidRDefault="00C019FB" w:rsidP="00C01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činností dochádza k spracovaniu osobných údajov za účelom evidencie zamestnancov, kontroly dochádzky, podkladov pre písomnosti priamo súvisiace s pracovnoprávnym vzťahom zamestnancov, alebo obdobným vzťahom. </w:t>
      </w:r>
    </w:p>
    <w:p w:rsidR="00C019FB" w:rsidRDefault="00C019FB" w:rsidP="00C01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zamestnanci, dohody o prácach vykonávaných mimo pracovného pomeru</w:t>
      </w:r>
    </w:p>
    <w:p w:rsidR="00C019FB" w:rsidRDefault="00C019FB" w:rsidP="00C01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dátum a čas príchodu do práce a odchodu z práce, osobné číslo</w:t>
      </w:r>
    </w:p>
    <w:p w:rsidR="00C019FB" w:rsidRDefault="00C019FB" w:rsidP="00C019F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Zákon č. 311/2001 Z. z. Zákonník práce v znení neskorších predpisov</w:t>
      </w:r>
    </w:p>
    <w:p w:rsidR="00C019FB" w:rsidRPr="00C019FB" w:rsidRDefault="00C019FB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Podtatranská hydina a.s., Slavkovská cesta 54 Kežmarok 060 01, 31651682</w:t>
      </w:r>
    </w:p>
    <w:p w:rsidR="00C019FB" w:rsidRDefault="00C019FB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019FB" w:rsidRDefault="00C019FB" w:rsidP="00C01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019FB" w:rsidTr="00C019F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FB" w:rsidRDefault="00C01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Dochádzka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FB" w:rsidRDefault="00C019F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C019FB" w:rsidRDefault="00C019FB" w:rsidP="00C01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019FB" w:rsidRDefault="00C019FB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019FB" w:rsidRDefault="00C019FB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019FB" w:rsidRDefault="00C019FB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019FB" w:rsidRDefault="00C019FB" w:rsidP="00C019FB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spracovania osobných údajov v kamerovom informačnom systéme:</w:t>
      </w:r>
    </w:p>
    <w:p w:rsidR="00C019FB" w:rsidRDefault="00C019FB" w:rsidP="00C019FB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 rámci činností dochádza k spracovaniu osobných údajov za účelom ochrany verejného poriadku a bezpečnosti, odhaľovania kriminality, ochrany zdravia a majetku</w:t>
      </w:r>
    </w:p>
    <w:p w:rsidR="00C019FB" w:rsidRDefault="00C019FB" w:rsidP="00C01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:rsidR="00C019FB" w:rsidRDefault="00C019FB" w:rsidP="00C01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19FB" w:rsidRDefault="00C019FB" w:rsidP="00C019F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Právny základ spracovania osobných údajov: </w:t>
      </w:r>
      <w:r>
        <w:rPr>
          <w:rFonts w:ascii="Arial" w:hAnsi="Arial" w:cs="Arial"/>
          <w:sz w:val="20"/>
          <w:szCs w:val="20"/>
        </w:rPr>
        <w:t>Oprávnený záujem prevádzkovateľa</w:t>
      </w:r>
    </w:p>
    <w:p w:rsidR="00C019FB" w:rsidRDefault="00C019FB" w:rsidP="00C019FB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Kategórie príjemcov: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Súdy, OČTK - spracúvanie je nevyhnutné na splnenie zákonnej povinnosti prevádzkovateľa a to v zmysle Zákona 301/2005 Z. z. trestný poriadok v znení neskorších predpisov, Zákona č. 162/2015 Z. z. správny súdny poriadok v znení zákona č. 88/2017 Z. z., Zákona č. 125/2016 Z. z., Zákona o niektorých opatreniach súvisiacich s pri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jatím Civilného sporového poriadku, Civilného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mimosporového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poriadku a Správneho súdneho poriadku a o zmene a doplnení niektorých zákonov, Oprávnený orgán štátu - spracúvanie je nevyhnutné na splnenie zákonnej povinnosti prevádzkovateľa a to v zmysle Všeobecného nariadenia o ochrane údajov</w:t>
      </w:r>
    </w:p>
    <w:p w:rsidR="00C019FB" w:rsidRDefault="00C019FB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019FB" w:rsidRDefault="00C019FB" w:rsidP="00C01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019FB" w:rsidTr="00C019F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B" w:rsidRPr="00C019FB" w:rsidRDefault="00C019FB">
            <w:pPr>
              <w:rPr>
                <w:rFonts w:ascii="Arial" w:hAnsi="Arial" w:cs="Arial"/>
                <w:sz w:val="20"/>
                <w:szCs w:val="20"/>
              </w:rPr>
            </w:pPr>
            <w:r w:rsidRPr="00C019FB">
              <w:rPr>
                <w:rFonts w:ascii="Arial" w:hAnsi="Arial" w:cs="Arial"/>
                <w:sz w:val="20"/>
                <w:szCs w:val="20"/>
              </w:rPr>
              <w:t xml:space="preserve">Kamerový záznam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FB" w:rsidRPr="00C019FB" w:rsidRDefault="000D1085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dní</w:t>
            </w:r>
          </w:p>
        </w:tc>
      </w:tr>
    </w:tbl>
    <w:p w:rsidR="00C019FB" w:rsidRDefault="00C019FB" w:rsidP="00C019F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019FB" w:rsidRDefault="00C019FB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3D169F" w:rsidRDefault="003D169F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D169F" w:rsidRDefault="003D169F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D169F" w:rsidRDefault="003D169F" w:rsidP="003D169F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Účel spracúvania osobných údajov v oznamovaní protispoločenskej činnosti:</w:t>
      </w:r>
    </w:p>
    <w:p w:rsidR="003D169F" w:rsidRDefault="003D169F" w:rsidP="003D169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V rámci činnosti dochádza k spracúvaniu osobných údajov za účelom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vedenia agendy potrebnej k splneniu zákonnej povinnosti prevádzkovateľa pri prešetrovaní podnetov podaných k prešetreniu protispoločenskej činnosti. </w:t>
      </w:r>
    </w:p>
    <w:p w:rsidR="003D169F" w:rsidRDefault="003D169F" w:rsidP="003D169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 fyzické osoby, ktoré podali oznámenie</w:t>
      </w:r>
    </w:p>
    <w:p w:rsidR="003D169F" w:rsidRDefault="003D169F" w:rsidP="003D169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 a priezvisko, adresa pobyt u osoby, ktorá podala podnet, dátum doručenia podnetu, predmet podnetu, výsledok preverenia podnetu, dátum skončenia preverenia podnetu</w:t>
      </w:r>
    </w:p>
    <w:p w:rsidR="003D169F" w:rsidRDefault="003D169F" w:rsidP="003D169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Právny základ spracúvania osobných údajov:</w:t>
      </w:r>
      <w:r>
        <w:rPr>
          <w:rFonts w:ascii="Arial" w:hAnsi="Arial" w:cs="Arial"/>
          <w:sz w:val="20"/>
          <w:szCs w:val="20"/>
        </w:rPr>
        <w:t xml:space="preserve"> Zákon č. 54/20019 Z. z. o ochrane oznamovateľov protispoločenskej činnosti a o zmene a doplnení niektorých zákonov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Kategórie príjemcov: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subjekty, ktorým osobitný predpis zveruje právomoc rozhodovať o právach a povinnostiach fyzických osôb: súdy, orgány činné v trestnom konaní a sprostredkovatelia </w:t>
      </w:r>
      <w:proofErr w:type="spellStart"/>
      <w:r w:rsidRPr="003D169F"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 w:rsidRPr="003D169F">
        <w:rPr>
          <w:rFonts w:ascii="Arial" w:eastAsia="Times New Roman" w:hAnsi="Arial" w:cs="Arial"/>
          <w:color w:val="151515"/>
          <w:sz w:val="20"/>
          <w:szCs w:val="20"/>
        </w:rPr>
        <w:t xml:space="preserve"> s.r.o.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3D169F">
        <w:rPr>
          <w:rFonts w:ascii="Arial" w:eastAsia="Times New Roman" w:hAnsi="Arial" w:cs="Arial"/>
          <w:color w:val="151515"/>
          <w:sz w:val="20"/>
          <w:szCs w:val="20"/>
        </w:rPr>
        <w:t>Muškátová 38, 040 11 Košice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IČO: </w:t>
      </w:r>
      <w:r w:rsidRPr="003D169F">
        <w:rPr>
          <w:rFonts w:ascii="Arial" w:eastAsia="Times New Roman" w:hAnsi="Arial" w:cs="Arial"/>
          <w:color w:val="151515"/>
          <w:sz w:val="20"/>
          <w:szCs w:val="20"/>
        </w:rPr>
        <w:t>44031483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3D169F" w:rsidRDefault="003D169F" w:rsidP="003D169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D169F" w:rsidTr="003D169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9F" w:rsidRDefault="003D1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Podnety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9F" w:rsidRDefault="003D169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3D169F" w:rsidRDefault="003D169F" w:rsidP="003D169F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3D169F" w:rsidRDefault="003D169F" w:rsidP="003D169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3D169F" w:rsidRDefault="003D169F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019FB" w:rsidRDefault="00C019FB" w:rsidP="00C019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F453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DF453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DF453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informácií, informácie sa môžu takto poskytnúť za predpokladu, že dotknutá osoba preukázala svoju totožnosť.</w:t>
      </w:r>
    </w:p>
    <w:p w:rsidR="00DF453B" w:rsidRDefault="00DF453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F453B" w:rsidRDefault="005364D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Hydina sk s.r.o.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DF453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DF453B" w:rsidRDefault="00DF453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F453B" w:rsidRDefault="00DF453B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F453B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:rsidR="003D169F" w:rsidRDefault="003D169F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D169F" w:rsidRDefault="003D169F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F453B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DF453B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D1085"/>
    <w:rsid w:val="001432D7"/>
    <w:rsid w:val="002D5955"/>
    <w:rsid w:val="00303C10"/>
    <w:rsid w:val="0032495B"/>
    <w:rsid w:val="00345A45"/>
    <w:rsid w:val="003D169F"/>
    <w:rsid w:val="004906CB"/>
    <w:rsid w:val="004F63E0"/>
    <w:rsid w:val="00500DEF"/>
    <w:rsid w:val="005364D1"/>
    <w:rsid w:val="005637AE"/>
    <w:rsid w:val="006948D9"/>
    <w:rsid w:val="008A5F6D"/>
    <w:rsid w:val="008D3F99"/>
    <w:rsid w:val="009C5FAE"/>
    <w:rsid w:val="00AC0D48"/>
    <w:rsid w:val="00B706E4"/>
    <w:rsid w:val="00BE63DF"/>
    <w:rsid w:val="00C019FB"/>
    <w:rsid w:val="00C87773"/>
    <w:rsid w:val="00CE6051"/>
    <w:rsid w:val="00D04798"/>
    <w:rsid w:val="00DB03A4"/>
    <w:rsid w:val="00DD449D"/>
    <w:rsid w:val="00DF453B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A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A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1346</Words>
  <Characters>8597</Characters>
  <Application>Microsoft Office Word</Application>
  <DocSecurity>0</DocSecurity>
  <Lines>160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Ti-spravca3</cp:lastModifiedBy>
  <cp:revision>10</cp:revision>
  <cp:lastPrinted>2020-02-16T10:24:00Z</cp:lastPrinted>
  <dcterms:created xsi:type="dcterms:W3CDTF">2020-01-27T13:33:00Z</dcterms:created>
  <dcterms:modified xsi:type="dcterms:W3CDTF">2020-02-16T10:24:00Z</dcterms:modified>
</cp:coreProperties>
</file>